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A54D8D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ED30B7">
        <w:rPr>
          <w:rFonts w:ascii="Times New Roman" w:hAnsi="Times New Roman" w:cs="Times New Roman"/>
          <w:sz w:val="24"/>
        </w:rPr>
        <w:t>lipnja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D30B7" w:rsidRPr="00ED30B7" w:rsidRDefault="00ED30B7" w:rsidP="00ED30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30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:rsidR="00ED30B7" w:rsidRPr="00ED30B7" w:rsidRDefault="00ED30B7" w:rsidP="00ED3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D30B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izmjeni članova Upravnog odbora</w:t>
      </w:r>
    </w:p>
    <w:p w:rsidR="00ED30B7" w:rsidRPr="00ED30B7" w:rsidRDefault="00ED30B7" w:rsidP="00ED3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ED30B7" w:rsidRPr="00ED30B7" w:rsidRDefault="00ED30B7" w:rsidP="00ED3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ED30B7" w:rsidRPr="00ED30B7" w:rsidRDefault="00ED30B7" w:rsidP="00ED3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ED30B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D30B7" w:rsidRPr="00ED30B7" w:rsidRDefault="00ED30B7" w:rsidP="00ED3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D30B7" w:rsidRPr="00ED30B7" w:rsidRDefault="00ED30B7" w:rsidP="00ED30B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3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Dana 4. lipnja 2019. godine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17</w:t>
      </w:r>
      <w:r w:rsidRPr="00ED3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Redovnoj Skupštini</w:t>
      </w:r>
      <w:r w:rsidRPr="00ED3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 Vuka – Dunav donesena je Odluka o izboru članova Upravnog odbora LAG-a Vuka – Dunav.</w:t>
      </w:r>
    </w:p>
    <w:p w:rsidR="00ED30B7" w:rsidRPr="00ED30B7" w:rsidRDefault="00ED30B7" w:rsidP="00ED30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30B7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Članak 2.</w:t>
      </w:r>
    </w:p>
    <w:p w:rsidR="00ED30B7" w:rsidRPr="00ED30B7" w:rsidRDefault="00ED30B7" w:rsidP="00ED30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D30B7" w:rsidRPr="00ED30B7" w:rsidRDefault="00ED30B7" w:rsidP="00ED3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30B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Ovom Odlukom mijenja se sastav Upravnog odbora LAG-a Vuka – Dunav:</w:t>
      </w:r>
    </w:p>
    <w:p w:rsidR="00ED30B7" w:rsidRPr="00ED30B7" w:rsidRDefault="00ED30B7" w:rsidP="00ED30B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D30B7" w:rsidRPr="00ED30B7" w:rsidRDefault="00ED30B7" w:rsidP="00ED30B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30B7">
        <w:rPr>
          <w:rFonts w:ascii="Times New Roman" w:eastAsia="Times New Roman" w:hAnsi="Times New Roman" w:cs="Times New Roman"/>
          <w:sz w:val="24"/>
          <w:szCs w:val="24"/>
          <w:lang w:eastAsia="hr-HR"/>
        </w:rPr>
        <w:t>OPG Gojko Leventić, Bjelolasička 29, 31431 Čepin, OIB: 70589428037, osoba ovlaštena za zastupanje: Gojko Leventić, istupa iz članstva Upravnog odbora, te u sastav članova Upravnog odbora ulazi:</w:t>
      </w:r>
    </w:p>
    <w:p w:rsidR="00ED30B7" w:rsidRPr="00ED30B7" w:rsidRDefault="00ED30B7" w:rsidP="00ED30B7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D30B7" w:rsidRPr="00ED30B7" w:rsidRDefault="00ED30B7" w:rsidP="00ED30B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30B7">
        <w:rPr>
          <w:rFonts w:ascii="Times New Roman" w:eastAsia="Times New Roman" w:hAnsi="Times New Roman" w:cs="Times New Roman"/>
          <w:sz w:val="24"/>
          <w:szCs w:val="24"/>
          <w:lang w:eastAsia="hr-HR"/>
        </w:rPr>
        <w:t>OPG Lončarić Roman, Petra Svačića 31A, 31216 Antunovac, OIB: 60372059593, osoba ovlaštena za zastupanje: Lončarić Roman;</w:t>
      </w:r>
    </w:p>
    <w:p w:rsidR="00ED30B7" w:rsidRPr="00ED30B7" w:rsidRDefault="00ED30B7" w:rsidP="00ED30B7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D30B7" w:rsidRPr="00ED30B7" w:rsidRDefault="00ED30B7" w:rsidP="00ED30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30B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D30B7" w:rsidRPr="00ED30B7" w:rsidRDefault="00ED30B7" w:rsidP="00ED3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D30B7" w:rsidRPr="00ED30B7" w:rsidRDefault="00ED30B7" w:rsidP="00ED3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30B7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681EC1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F929C4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bookmarkStart w:id="0" w:name="_GoBack"/>
      <w:bookmarkEnd w:id="0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283F13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D30B7">
        <w:rPr>
          <w:rFonts w:ascii="Times New Roman" w:eastAsia="Times New Roman" w:hAnsi="Times New Roman" w:cs="Times New Roman"/>
          <w:sz w:val="24"/>
          <w:szCs w:val="24"/>
          <w:lang w:eastAsia="hr-HR"/>
        </w:rPr>
        <w:t>lipnja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206" w:rsidRDefault="00C84206" w:rsidP="006A1755">
      <w:pPr>
        <w:spacing w:after="0" w:line="240" w:lineRule="auto"/>
      </w:pPr>
      <w:r>
        <w:separator/>
      </w:r>
    </w:p>
  </w:endnote>
  <w:endnote w:type="continuationSeparator" w:id="0">
    <w:p w:rsidR="00C84206" w:rsidRDefault="00C84206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206" w:rsidRDefault="00C84206" w:rsidP="006A1755">
      <w:pPr>
        <w:spacing w:after="0" w:line="240" w:lineRule="auto"/>
      </w:pPr>
      <w:r>
        <w:separator/>
      </w:r>
    </w:p>
  </w:footnote>
  <w:footnote w:type="continuationSeparator" w:id="0">
    <w:p w:rsidR="00C84206" w:rsidRDefault="00C84206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C3839"/>
    <w:multiLevelType w:val="hybridMultilevel"/>
    <w:tmpl w:val="9F5865AA"/>
    <w:lvl w:ilvl="0" w:tplc="5638F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56839"/>
    <w:multiLevelType w:val="hybridMultilevel"/>
    <w:tmpl w:val="52D8C05A"/>
    <w:lvl w:ilvl="0" w:tplc="7D2A3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11"/>
  </w:num>
  <w:num w:numId="5">
    <w:abstractNumId w:val="5"/>
  </w:num>
  <w:num w:numId="6">
    <w:abstractNumId w:val="9"/>
  </w:num>
  <w:num w:numId="7">
    <w:abstractNumId w:val="12"/>
  </w:num>
  <w:num w:numId="8">
    <w:abstractNumId w:val="0"/>
  </w:num>
  <w:num w:numId="9">
    <w:abstractNumId w:val="2"/>
  </w:num>
  <w:num w:numId="10">
    <w:abstractNumId w:val="15"/>
  </w:num>
  <w:num w:numId="11">
    <w:abstractNumId w:val="4"/>
  </w:num>
  <w:num w:numId="12">
    <w:abstractNumId w:val="17"/>
  </w:num>
  <w:num w:numId="13">
    <w:abstractNumId w:val="3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C243A"/>
    <w:rsid w:val="001D1FAF"/>
    <w:rsid w:val="001D556C"/>
    <w:rsid w:val="001D759A"/>
    <w:rsid w:val="001E001F"/>
    <w:rsid w:val="001E3237"/>
    <w:rsid w:val="00212D60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3F13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4CB8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56EFF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0987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155CE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74C34"/>
    <w:rsid w:val="00681EC1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3157E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8F6898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4D8D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4206"/>
    <w:rsid w:val="00C8693E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5D7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DB5A9F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B61A0"/>
    <w:rsid w:val="00EC354A"/>
    <w:rsid w:val="00EC5B4E"/>
    <w:rsid w:val="00ED248F"/>
    <w:rsid w:val="00ED30B7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29C4"/>
    <w:rsid w:val="00F97D5F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18B9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03294-1033-42BA-9C4C-47C6ED2C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4</cp:revision>
  <cp:lastPrinted>2017-11-22T09:07:00Z</cp:lastPrinted>
  <dcterms:created xsi:type="dcterms:W3CDTF">2019-06-02T20:26:00Z</dcterms:created>
  <dcterms:modified xsi:type="dcterms:W3CDTF">2019-06-04T11:09:00Z</dcterms:modified>
</cp:coreProperties>
</file>