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A7CF9" w:rsidRDefault="006A7CF9" w:rsidP="006A7CF9">
      <w:pPr>
        <w:ind w:firstLine="708"/>
        <w:jc w:val="both"/>
      </w:pPr>
      <w:r w:rsidRPr="003E4B31">
        <w:rPr>
          <w:rFonts w:ascii="HRTimes" w:hAnsi="HRTimes"/>
          <w:iCs/>
        </w:rPr>
        <w:t xml:space="preserve">Temeljem članka 18., stavak 1., Zakona o udrugama („Narodne Novine“ broj 74/14, 70/17 i 98/19), te članka 28. Statuta LAG-a Vuka-Dunav (4. lipnja 2019. godine) , </w:t>
      </w:r>
      <w:r>
        <w:rPr>
          <w:rFonts w:ascii="HRTimes" w:hAnsi="HRTimes"/>
          <w:iCs/>
        </w:rPr>
        <w:t>Skupština</w:t>
      </w:r>
      <w:r w:rsidRPr="003E4B31">
        <w:rPr>
          <w:rFonts w:ascii="HRTimes" w:hAnsi="HRTimes"/>
          <w:iCs/>
        </w:rPr>
        <w:t xml:space="preserve"> LAG-a, dana </w:t>
      </w:r>
      <w:r>
        <w:rPr>
          <w:rFonts w:ascii="HRTimes" w:hAnsi="HRTimes"/>
          <w:iCs/>
        </w:rPr>
        <w:t>14</w:t>
      </w:r>
      <w:r w:rsidRPr="003E4B31">
        <w:rPr>
          <w:rFonts w:ascii="HRTimes" w:hAnsi="HRTimes"/>
          <w:iCs/>
        </w:rPr>
        <w:t>. prosinca 202</w:t>
      </w:r>
      <w:r>
        <w:rPr>
          <w:rFonts w:ascii="HRTimes" w:hAnsi="HRTimes"/>
          <w:iCs/>
        </w:rPr>
        <w:t>2</w:t>
      </w:r>
      <w:r w:rsidRPr="003E4B31">
        <w:rPr>
          <w:rFonts w:ascii="HRTimes" w:hAnsi="HRTimes"/>
          <w:iCs/>
        </w:rPr>
        <w:t>. godine, donosi</w:t>
      </w:r>
    </w:p>
    <w:p w:rsidR="006A7CF9" w:rsidRDefault="006A7CF9" w:rsidP="006A7CF9"/>
    <w:p w:rsidR="00CB7FD2" w:rsidRDefault="00CB7FD2"/>
    <w:p w:rsidR="00CB7FD2" w:rsidRPr="00547D8B" w:rsidRDefault="00CB7FD2" w:rsidP="00CB7FD2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:rsidR="00CB7FD2" w:rsidRDefault="00DD1ECE" w:rsidP="00CB7F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</w:t>
      </w:r>
      <w:r w:rsidR="00CB7FD2" w:rsidRPr="00547D8B">
        <w:rPr>
          <w:b/>
          <w:sz w:val="28"/>
          <w:szCs w:val="28"/>
        </w:rPr>
        <w:t xml:space="preserve"> </w:t>
      </w:r>
      <w:r w:rsidR="00CB7FD2">
        <w:rPr>
          <w:b/>
          <w:sz w:val="28"/>
          <w:szCs w:val="28"/>
        </w:rPr>
        <w:t xml:space="preserve">pokretanju projekta </w:t>
      </w:r>
      <w:r w:rsidR="00CB7FD2" w:rsidRPr="00BC0892">
        <w:rPr>
          <w:b/>
          <w:sz w:val="28"/>
          <w:szCs w:val="28"/>
        </w:rPr>
        <w:t xml:space="preserve">suradnje </w:t>
      </w:r>
      <w:r w:rsidR="00290676" w:rsidRPr="00BC0892">
        <w:rPr>
          <w:b/>
          <w:sz w:val="28"/>
          <w:szCs w:val="28"/>
        </w:rPr>
        <w:t>„</w:t>
      </w:r>
      <w:proofErr w:type="spellStart"/>
      <w:r w:rsidR="00BC0892" w:rsidRPr="00BC0892">
        <w:rPr>
          <w:b/>
          <w:sz w:val="28"/>
          <w:szCs w:val="28"/>
        </w:rPr>
        <w:t>KulturoLAG</w:t>
      </w:r>
      <w:proofErr w:type="spellEnd"/>
      <w:r w:rsidR="00290676" w:rsidRPr="00BC0892">
        <w:rPr>
          <w:b/>
          <w:sz w:val="28"/>
          <w:szCs w:val="28"/>
        </w:rPr>
        <w:t>“</w:t>
      </w:r>
    </w:p>
    <w:p w:rsidR="00DD1ECE" w:rsidRDefault="00DD1ECE" w:rsidP="00CB7FD2">
      <w:pPr>
        <w:jc w:val="center"/>
        <w:rPr>
          <w:b/>
          <w:sz w:val="28"/>
          <w:szCs w:val="28"/>
        </w:rPr>
      </w:pPr>
    </w:p>
    <w:p w:rsidR="00BC608B" w:rsidRDefault="00BC608B" w:rsidP="00CB7FD2">
      <w:pPr>
        <w:jc w:val="center"/>
        <w:rPr>
          <w:b/>
          <w:sz w:val="28"/>
          <w:szCs w:val="28"/>
        </w:rPr>
      </w:pPr>
    </w:p>
    <w:p w:rsidR="00DD1ECE" w:rsidRPr="0024679B" w:rsidRDefault="0024679B" w:rsidP="00CB7FD2">
      <w:pPr>
        <w:jc w:val="center"/>
      </w:pPr>
      <w:r w:rsidRPr="0024679B">
        <w:t>Članak 1.</w:t>
      </w:r>
    </w:p>
    <w:p w:rsidR="00DD1ECE" w:rsidRDefault="00DD1ECE" w:rsidP="00CB7FD2">
      <w:pPr>
        <w:jc w:val="center"/>
        <w:rPr>
          <w:b/>
          <w:sz w:val="28"/>
          <w:szCs w:val="28"/>
        </w:rPr>
      </w:pPr>
    </w:p>
    <w:p w:rsidR="0024679B" w:rsidRDefault="00DD1ECE" w:rsidP="00DD1ECE">
      <w:pPr>
        <w:jc w:val="both"/>
      </w:pPr>
      <w:r>
        <w:rPr>
          <w:b/>
          <w:sz w:val="28"/>
          <w:szCs w:val="28"/>
        </w:rPr>
        <w:tab/>
      </w:r>
      <w:r w:rsidRPr="00E62293">
        <w:t>U svrhu provedbe Lokalne razvojne strategije LAG-a Vuka-Dunav za razdoblje 2014.-2020. godine</w:t>
      </w:r>
      <w:r w:rsidR="000A2678">
        <w:t xml:space="preserve">, te prijelazno razdoblje 2021. – 2022. godine, </w:t>
      </w:r>
      <w:r w:rsidR="0024679B" w:rsidRPr="00E62293">
        <w:t xml:space="preserve">LAG Vuka-Dunav planira provesti projekt suradnje putem </w:t>
      </w:r>
      <w:proofErr w:type="spellStart"/>
      <w:r w:rsidR="0024679B" w:rsidRPr="00E62293">
        <w:t>Podmjere</w:t>
      </w:r>
      <w:proofErr w:type="spellEnd"/>
      <w:r w:rsidR="0024679B" w:rsidRPr="00E62293">
        <w:t xml:space="preserve"> 19.3. „Priprema i provedba aktivnosti suradnje LAG-a“</w:t>
      </w:r>
      <w:r w:rsidR="008366F0" w:rsidRPr="00E62293">
        <w:t xml:space="preserve"> te </w:t>
      </w:r>
      <w:proofErr w:type="spellStart"/>
      <w:r w:rsidR="008366F0" w:rsidRPr="00E62293">
        <w:t>Podmjere</w:t>
      </w:r>
      <w:proofErr w:type="spellEnd"/>
      <w:r w:rsidR="008366F0" w:rsidRPr="00E62293">
        <w:t xml:space="preserve"> 19.3.1.</w:t>
      </w:r>
      <w:r w:rsidR="00EC1570" w:rsidRPr="00E62293">
        <w:t xml:space="preserve"> „Priprema aktivnosti projekta suradnje“ </w:t>
      </w:r>
      <w:r w:rsidR="008366F0" w:rsidRPr="00E62293">
        <w:t xml:space="preserve">i </w:t>
      </w:r>
      <w:proofErr w:type="spellStart"/>
      <w:r w:rsidR="008366F0" w:rsidRPr="00E62293">
        <w:t>Podmjere</w:t>
      </w:r>
      <w:proofErr w:type="spellEnd"/>
      <w:r w:rsidR="008366F0" w:rsidRPr="00E62293">
        <w:t xml:space="preserve"> 19.3.2.</w:t>
      </w:r>
      <w:r w:rsidR="00EC1570" w:rsidRPr="00E62293">
        <w:t xml:space="preserve"> „Provedba aktivnosti projekta suradnje“.</w:t>
      </w:r>
    </w:p>
    <w:p w:rsidR="0024679B" w:rsidRDefault="0024679B" w:rsidP="00DD1ECE">
      <w:pPr>
        <w:jc w:val="both"/>
      </w:pPr>
    </w:p>
    <w:p w:rsidR="0024679B" w:rsidRDefault="0024679B" w:rsidP="0024679B">
      <w:pPr>
        <w:jc w:val="center"/>
      </w:pPr>
      <w:r>
        <w:t>Članak 2.</w:t>
      </w:r>
    </w:p>
    <w:p w:rsidR="0024679B" w:rsidRDefault="0024679B" w:rsidP="0024679B"/>
    <w:p w:rsidR="0024679B" w:rsidRDefault="0024679B" w:rsidP="008366F0">
      <w:pPr>
        <w:ind w:firstLine="708"/>
        <w:jc w:val="both"/>
      </w:pPr>
      <w:r>
        <w:t xml:space="preserve">Skupština LAG-a Vuka-Dunav donosi odluku o pokretanju projekta suradnje na temu </w:t>
      </w:r>
      <w:r w:rsidR="00E5361D">
        <w:t xml:space="preserve">promicanje prirodne i kulturne baštine područja i stavljanje u funkciju razvoja ruralnog turizma. </w:t>
      </w:r>
      <w:r w:rsidR="00E5361D" w:rsidRPr="00CD6689">
        <w:rPr>
          <w:rFonts w:eastAsia="Arial Unicode MS"/>
        </w:rPr>
        <w:t>Cilj suradnje je putem partnerstva s drugim LAG-ovima ili lokalnim partnerstvima s područja Hrvatske promicati prirodnu i kulturnu baštinu područja, upoznati međusobne povijesne okolnosti i baštinu drugih područja te proširiti znanja o mogućnostima održivog upravljanja resursima i stavljanja baštine u funkciju razvoja ruralnog turizma.</w:t>
      </w:r>
    </w:p>
    <w:p w:rsidR="0024679B" w:rsidRDefault="0024679B" w:rsidP="0024679B">
      <w:pPr>
        <w:jc w:val="both"/>
      </w:pPr>
    </w:p>
    <w:p w:rsidR="0024679B" w:rsidRDefault="0024679B" w:rsidP="0024679B">
      <w:pPr>
        <w:jc w:val="both"/>
      </w:pPr>
    </w:p>
    <w:p w:rsidR="0024679B" w:rsidRDefault="0024679B" w:rsidP="0024679B">
      <w:pPr>
        <w:jc w:val="center"/>
      </w:pPr>
      <w:r>
        <w:t>Članak 3.</w:t>
      </w:r>
    </w:p>
    <w:p w:rsidR="0024679B" w:rsidRDefault="0024679B" w:rsidP="0024679B">
      <w:pPr>
        <w:jc w:val="center"/>
      </w:pPr>
    </w:p>
    <w:p w:rsidR="0024679B" w:rsidRDefault="0024679B" w:rsidP="003A75D6">
      <w:pPr>
        <w:ind w:firstLine="708"/>
        <w:jc w:val="both"/>
      </w:pPr>
      <w:r>
        <w:t>Ova Odluka stupa na snagu danom donošenja.</w:t>
      </w:r>
    </w:p>
    <w:p w:rsidR="0024679B" w:rsidRDefault="0024679B" w:rsidP="0024679B">
      <w:pPr>
        <w:jc w:val="both"/>
      </w:pPr>
    </w:p>
    <w:p w:rsidR="0024679B" w:rsidRDefault="0024679B" w:rsidP="0024679B">
      <w:pPr>
        <w:jc w:val="both"/>
      </w:pPr>
    </w:p>
    <w:p w:rsidR="0024679B" w:rsidRPr="00547D8B" w:rsidRDefault="0024679B" w:rsidP="0024679B">
      <w:r w:rsidRPr="00547D8B">
        <w:t>URBROJ:</w:t>
      </w:r>
      <w:r>
        <w:t xml:space="preserve"> </w:t>
      </w:r>
      <w:r w:rsidR="003803CF">
        <w:t>SK</w:t>
      </w:r>
      <w:r>
        <w:t>/</w:t>
      </w:r>
      <w:r w:rsidR="00F73310">
        <w:t>22</w:t>
      </w:r>
      <w:r>
        <w:t>-</w:t>
      </w:r>
      <w:r w:rsidR="00BC0892">
        <w:t>22</w:t>
      </w:r>
    </w:p>
    <w:p w:rsidR="0024679B" w:rsidRDefault="0024679B" w:rsidP="0024679B">
      <w:r w:rsidRPr="00547D8B">
        <w:t xml:space="preserve">U Antunovcu, </w:t>
      </w:r>
      <w:r w:rsidR="00F73310">
        <w:t>14</w:t>
      </w:r>
      <w:r>
        <w:t>. prosinca 20</w:t>
      </w:r>
      <w:r w:rsidR="00F73310">
        <w:t>22</w:t>
      </w:r>
      <w:r w:rsidRPr="00547D8B">
        <w:t>. godine</w:t>
      </w:r>
    </w:p>
    <w:p w:rsidR="0024679B" w:rsidRPr="00547D8B" w:rsidRDefault="0024679B" w:rsidP="0024679B"/>
    <w:p w:rsidR="0024679B" w:rsidRDefault="0024679B" w:rsidP="0024679B">
      <w:r w:rsidRPr="00547D8B">
        <w:tab/>
      </w:r>
      <w:r w:rsidRPr="00547D8B">
        <w:tab/>
      </w:r>
      <w:r w:rsidRPr="00547D8B">
        <w:tab/>
      </w:r>
    </w:p>
    <w:p w:rsidR="003803CF" w:rsidRDefault="003803CF" w:rsidP="003803CF">
      <w:pPr>
        <w:ind w:left="4956" w:firstLine="708"/>
      </w:pPr>
      <w:r>
        <w:t>Predsjednik LAG-a Vuka-Dunav</w:t>
      </w:r>
    </w:p>
    <w:p w:rsidR="003803CF" w:rsidRDefault="003803CF" w:rsidP="003803CF">
      <w:pPr>
        <w:ind w:left="5529"/>
      </w:pPr>
      <w:r>
        <w:t xml:space="preserve">  Davor </w:t>
      </w:r>
      <w:proofErr w:type="spellStart"/>
      <w:r>
        <w:t>Tubanjski</w:t>
      </w:r>
      <w:proofErr w:type="spellEnd"/>
      <w:r>
        <w:t xml:space="preserve"> </w:t>
      </w:r>
      <w:proofErr w:type="spellStart"/>
      <w:r>
        <w:t>bacc</w:t>
      </w:r>
      <w:proofErr w:type="spellEnd"/>
      <w:r>
        <w:t xml:space="preserve">., ing., </w:t>
      </w:r>
      <w:proofErr w:type="spellStart"/>
      <w:r>
        <w:t>agr</w:t>
      </w:r>
      <w:proofErr w:type="spellEnd"/>
      <w:r>
        <w:t>.</w:t>
      </w:r>
    </w:p>
    <w:p w:rsidR="0024679B" w:rsidRDefault="0024679B" w:rsidP="0024679B">
      <w:pPr>
        <w:jc w:val="right"/>
      </w:pPr>
    </w:p>
    <w:p w:rsidR="00CB7FD2" w:rsidRDefault="00CB7FD2"/>
    <w:sectPr w:rsidR="00CB7F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A2636" w:rsidRDefault="006A2636" w:rsidP="00E26639">
      <w:r>
        <w:separator/>
      </w:r>
    </w:p>
  </w:endnote>
  <w:endnote w:type="continuationSeparator" w:id="0">
    <w:p w:rsidR="006A2636" w:rsidRDefault="006A2636" w:rsidP="00E26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A2636" w:rsidRDefault="006A2636" w:rsidP="00E26639">
      <w:r>
        <w:separator/>
      </w:r>
    </w:p>
  </w:footnote>
  <w:footnote w:type="continuationSeparator" w:id="0">
    <w:p w:rsidR="006A2636" w:rsidRDefault="006A2636" w:rsidP="00E266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FD2"/>
    <w:rsid w:val="00027C78"/>
    <w:rsid w:val="000A2678"/>
    <w:rsid w:val="00103321"/>
    <w:rsid w:val="0024679B"/>
    <w:rsid w:val="00290676"/>
    <w:rsid w:val="002E1B34"/>
    <w:rsid w:val="00316C35"/>
    <w:rsid w:val="003803CF"/>
    <w:rsid w:val="003A75D6"/>
    <w:rsid w:val="004A1EAB"/>
    <w:rsid w:val="004E01CF"/>
    <w:rsid w:val="00684F0D"/>
    <w:rsid w:val="006A2636"/>
    <w:rsid w:val="006A7CF9"/>
    <w:rsid w:val="007052EA"/>
    <w:rsid w:val="007A76E9"/>
    <w:rsid w:val="008366F0"/>
    <w:rsid w:val="00964B52"/>
    <w:rsid w:val="009E6546"/>
    <w:rsid w:val="00BB660F"/>
    <w:rsid w:val="00BC0892"/>
    <w:rsid w:val="00BC608B"/>
    <w:rsid w:val="00C64B2A"/>
    <w:rsid w:val="00CB7FD2"/>
    <w:rsid w:val="00D828F6"/>
    <w:rsid w:val="00DB6DA9"/>
    <w:rsid w:val="00DD1ECE"/>
    <w:rsid w:val="00E26639"/>
    <w:rsid w:val="00E5361D"/>
    <w:rsid w:val="00E62293"/>
    <w:rsid w:val="00EA742D"/>
    <w:rsid w:val="00EC1570"/>
    <w:rsid w:val="00F73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EDC613-92ED-48B8-AAE4-05FE52AA1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7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26639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2663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E26639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2663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Revizija">
    <w:name w:val="Revision"/>
    <w:hidden/>
    <w:uiPriority w:val="99"/>
    <w:semiHidden/>
    <w:rsid w:val="000A26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Tea</cp:lastModifiedBy>
  <cp:revision>19</cp:revision>
  <cp:lastPrinted>2018-12-20T10:56:00Z</cp:lastPrinted>
  <dcterms:created xsi:type="dcterms:W3CDTF">2018-12-20T09:09:00Z</dcterms:created>
  <dcterms:modified xsi:type="dcterms:W3CDTF">2022-12-06T10:28:00Z</dcterms:modified>
</cp:coreProperties>
</file>