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77777777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 i 98/19), te članka 29. Statuta LAG-a Vuka-Dunav (04. lipnja 2019.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54.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dana</w:t>
      </w:r>
      <w:bookmarkStart w:id="0" w:name="Padajuće3"/>
      <w:r w:rsidRPr="009E0212">
        <w:rPr>
          <w:rFonts w:cs="Times New Roman"/>
          <w:b/>
          <w:szCs w:val="24"/>
        </w:rPr>
        <w:t xml:space="preserve"> </w:t>
      </w:r>
      <w:bookmarkEnd w:id="0"/>
      <w:r w:rsidRPr="009E0212">
        <w:rPr>
          <w:rFonts w:cs="Times New Roman"/>
          <w:b/>
          <w:szCs w:val="24"/>
        </w:rPr>
        <w:t>07. listopada 2022. godine s početkom u 10:00 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77777777" w:rsidR="009E0212" w:rsidRPr="009E0212" w:rsidRDefault="009E0212" w:rsidP="009E0212">
      <w:pPr>
        <w:numPr>
          <w:ilvl w:val="0"/>
          <w:numId w:val="1"/>
        </w:numPr>
        <w:spacing w:after="0" w:line="360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Usvajanje zapisnika sa 53. sjednice upravnog odbora,</w:t>
      </w:r>
    </w:p>
    <w:p w14:paraId="5CF8F4E9" w14:textId="77777777" w:rsidR="009E0212" w:rsidRPr="009E0212" w:rsidRDefault="009E0212" w:rsidP="009E021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Informiranje o raspisivanju LAG natječaja za T.O. 2.2.1., sukladan tipu operacije 7.4.1.,</w:t>
      </w:r>
    </w:p>
    <w:p w14:paraId="55D8899A" w14:textId="77777777" w:rsidR="009E0212" w:rsidRPr="009E0212" w:rsidRDefault="009E0212" w:rsidP="009E021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odobrenju LAG natječaja za T.O. 2.2.1. „Ulaganje u pokretanje, poboljšanje ili proširenje lokalnih temeljnih usluga za ruralno stanovništvo, uključujući slobodno vrijeme i kulturne aktivnosti te povezanu infrastrukturu“ te teksta LAG natječaja s pripadajućim prilozima, obrascima i ostalom popratnom dokumentacijom,</w:t>
      </w:r>
    </w:p>
    <w:p w14:paraId="6F23B58E" w14:textId="77777777" w:rsidR="009E0212" w:rsidRPr="009E0212" w:rsidRDefault="009E0212" w:rsidP="009E021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članovima ocjenjivačkog odbora LAG-a,</w:t>
      </w:r>
    </w:p>
    <w:p w14:paraId="47F8F5E8" w14:textId="77777777" w:rsidR="009E0212" w:rsidRPr="009E0212" w:rsidRDefault="009E0212" w:rsidP="009E021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imenovanju zamjene za članove ocjenjivačkog odbora LAG-a za T.O. 2.2.1.,</w:t>
      </w:r>
    </w:p>
    <w:p w14:paraId="34FE9FB8" w14:textId="77777777" w:rsidR="009E0212" w:rsidRPr="009E0212" w:rsidRDefault="009E0212" w:rsidP="009E021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iznosu naknade za članove ocjenjivačkog odbora,</w:t>
      </w:r>
    </w:p>
    <w:p w14:paraId="274238E7" w14:textId="77777777" w:rsidR="009E0212" w:rsidRPr="009E0212" w:rsidRDefault="009E0212" w:rsidP="009E021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odobrenju internih procedura LAG-a, Kontrolne liste i popratne dokumentacije za T.O. 2.2.1.,</w:t>
      </w:r>
    </w:p>
    <w:p w14:paraId="328DAE57" w14:textId="77777777" w:rsidR="009E0212" w:rsidRPr="009E0212" w:rsidRDefault="009E0212" w:rsidP="009E021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osnivanju tijela nadležnog za prigovore,</w:t>
      </w:r>
    </w:p>
    <w:p w14:paraId="006610D5" w14:textId="77777777" w:rsidR="009E0212" w:rsidRPr="009E0212" w:rsidRDefault="009E0212" w:rsidP="009E021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imenovanju članova Povjerenstva za otvaranje prijava projekata,</w:t>
      </w:r>
    </w:p>
    <w:p w14:paraId="66A06AF5" w14:textId="77777777" w:rsidR="009E0212" w:rsidRPr="009E0212" w:rsidRDefault="009E0212" w:rsidP="009E0212">
      <w:pPr>
        <w:numPr>
          <w:ilvl w:val="0"/>
          <w:numId w:val="1"/>
        </w:numPr>
        <w:spacing w:after="0" w:line="360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33341FF5" w14:textId="77777777" w:rsidR="009E0212" w:rsidRP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77777777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UO/22-28</w:t>
      </w:r>
    </w:p>
    <w:p w14:paraId="27131A81" w14:textId="77777777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 Antunovcu, 28. rujna 2022. godine                                 Predsjednik LAG-a Vuka – Dunav</w:t>
      </w:r>
    </w:p>
    <w:p w14:paraId="22EC9850" w14:textId="77777777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      Davor </w:t>
      </w:r>
      <w:proofErr w:type="spellStart"/>
      <w:r w:rsidRPr="009E0212">
        <w:rPr>
          <w:rFonts w:cs="Times New Roman"/>
          <w:szCs w:val="24"/>
        </w:rPr>
        <w:t>Tubanjski</w:t>
      </w:r>
      <w:proofErr w:type="spellEnd"/>
      <w:r w:rsidRPr="009E0212">
        <w:rPr>
          <w:rFonts w:cs="Times New Roman"/>
          <w:szCs w:val="24"/>
        </w:rPr>
        <w:t xml:space="preserve">, </w:t>
      </w:r>
      <w:proofErr w:type="spellStart"/>
      <w:r w:rsidRPr="009E0212">
        <w:rPr>
          <w:rFonts w:cs="Times New Roman"/>
          <w:szCs w:val="24"/>
        </w:rPr>
        <w:t>bacc</w:t>
      </w:r>
      <w:proofErr w:type="spellEnd"/>
      <w:r w:rsidRPr="009E0212">
        <w:rPr>
          <w:rFonts w:cs="Times New Roman"/>
          <w:szCs w:val="24"/>
        </w:rPr>
        <w:t xml:space="preserve">. ing. </w:t>
      </w:r>
      <w:proofErr w:type="spellStart"/>
      <w:r w:rsidRPr="009E0212">
        <w:rPr>
          <w:rFonts w:cs="Times New Roman"/>
          <w:szCs w:val="24"/>
        </w:rPr>
        <w:t>agr</w:t>
      </w:r>
      <w:proofErr w:type="spellEnd"/>
      <w:r w:rsidRPr="009E0212"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126902"/>
    <w:rsid w:val="009E0212"/>
    <w:rsid w:val="00E7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</cp:lastModifiedBy>
  <cp:revision>1</cp:revision>
  <dcterms:created xsi:type="dcterms:W3CDTF">2022-09-29T09:10:00Z</dcterms:created>
  <dcterms:modified xsi:type="dcterms:W3CDTF">2022-09-29T09:11:00Z</dcterms:modified>
</cp:coreProperties>
</file>